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6"/>
          <w:szCs w:val="36"/>
          <w:u w:val="single"/>
          <w:bdr w:val="none" w:sz="0" w:space="0" w:color="auto" w:frame="1"/>
          <w:lang w:val="uk-UA"/>
        </w:rPr>
        <w:t>Положення про видавничу етику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3"/>
          <w:szCs w:val="23"/>
        </w:rPr>
      </w:pPr>
      <w:r w:rsidRPr="00BA4A75">
        <w:rPr>
          <w:b/>
          <w:sz w:val="28"/>
          <w:szCs w:val="28"/>
          <w:bdr w:val="none" w:sz="0" w:space="0" w:color="auto" w:frame="1"/>
          <w:lang w:val="uk-UA"/>
        </w:rPr>
        <w:t>1. Відповідальність та обов’язки редакції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BA4A75">
        <w:rPr>
          <w:color w:val="000000"/>
          <w:sz w:val="28"/>
          <w:szCs w:val="28"/>
          <w:u w:val="single"/>
          <w:bdr w:val="none" w:sz="0" w:space="0" w:color="auto" w:frame="1"/>
          <w:lang w:val="uk-UA"/>
        </w:rPr>
        <w:t> </w:t>
      </w: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Рішення про прийняття статей до редакції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Редакційна колегія збірника наукових праць «Правовий часопис Донбасу» залишає за собою право приймати статті до друку або відмовити автору в публікації. Під час прийняття рішення щодо прийняття або відхилення статті редакційна колегія керується політикою журналу (відповідність науковій спеціалізації), основними вимогами до публікацій. Редакція журналу має право відхилити/повернути статтю на доопрацювання, якщо вона не відповідає вимогам або прийняти її до друку, якщо до неї немає зауважень.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Неупередженість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Редакційна колегія приймає наукові роботи виключно за їх змістом та правильністю оформлення незалежно від раси, статі, релігійних переконань, політичних поглядів, етнічної приналежності, громадянства тощо.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BA4A75">
        <w:rPr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 </w:t>
      </w: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Конфіденційність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Редакційна колегія не розголошує інформацію щодо прийняття або відхилення статті нікому, крім автора(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-ів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), співавтора(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-ів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), рецензентів; це стосується й персональних даних авторів.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Конфлікти інтересів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Редакційна колегія керується Положенням про відмову у публікації наукових статей Комітету Етики Видавництва, коли йде мова про відхилення статті або коригування вже надрукованої роботи.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Неопубліковані матеріали статті, яку прийнято до редакції, не використовуються членами редакційної колегії для своїх власних досліджень без посилання на автора вже надрукованої роботи. Цікава та корисна інформація з поданих статей може бути використана тільки для ознайомлення та не використовується у власних інтересах.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Рекламування, передрукування та інші маніпуляції не впливають на рішення членів редакційної колегії щодо прийняття статей до друку.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Редактори журналу зобов’язується проводити технічне, лінгвістичне редагування прийнятих статей. Редакційна колегія зобов’язується співпрацювати з авторами статей, надаючи їм необхідну допомогу та відповідаючи на їхні запитання.</w:t>
      </w:r>
    </w:p>
    <w:p w:rsidR="00BA4A75" w:rsidRDefault="00BA4A75" w:rsidP="00BA4A7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 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3"/>
          <w:szCs w:val="23"/>
        </w:rPr>
      </w:pPr>
      <w:r w:rsidRPr="00BA4A75">
        <w:rPr>
          <w:b/>
          <w:sz w:val="28"/>
          <w:szCs w:val="28"/>
          <w:bdr w:val="none" w:sz="0" w:space="0" w:color="auto" w:frame="1"/>
          <w:lang w:val="uk-UA"/>
        </w:rPr>
        <w:t>2.</w:t>
      </w:r>
      <w:r w:rsidRPr="00BA4A75">
        <w:rPr>
          <w:b/>
          <w:sz w:val="28"/>
          <w:szCs w:val="28"/>
          <w:bdr w:val="none" w:sz="0" w:space="0" w:color="auto" w:frame="1"/>
          <w:lang w:val="en-US"/>
        </w:rPr>
        <w:t> </w:t>
      </w:r>
      <w:r w:rsidRPr="00BA4A75">
        <w:rPr>
          <w:b/>
          <w:sz w:val="28"/>
          <w:szCs w:val="28"/>
          <w:bdr w:val="none" w:sz="0" w:space="0" w:color="auto" w:frame="1"/>
          <w:lang w:val="uk-UA"/>
        </w:rPr>
        <w:t>Відповідальність та обов’язки рецензентів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Участь у прийнятті рішень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Рецензент допомагає редакційній колегії в прийнятті рішення щодо прийняття статті до публікації або щодо відмови в публікації. Окрім цього, рецензент допомагає автору в коригуванні та вдосконаленні його роботи.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en-US"/>
        </w:rPr>
      </w:pPr>
      <w:proofErr w:type="spellStart"/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en-US"/>
        </w:rPr>
        <w:t>Конфіденційність</w:t>
      </w:r>
      <w:proofErr w:type="spellEnd"/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Будь-яка наукова робота, що підлягає рецензуванню, розглядається як конфіденційний документ, що не підлягає обговоренню з третіми особами.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Об’єктивність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Рецензування завжди проводиться об’єктивно. Особиста критика авторів є неприйнятною. Рецензенти мають висловлювати свою думку чітко з конструктивними зауваженнями та порадами.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Підтвердження наукових джерел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Рецензенти мають вказати на джерела, автори яких не були зазначені в роботі. Будь-які наукові дані або судження, що були відкриті раніше іншими авторами, обов’язково мають містити посилання на роботу цього автора/авторів. Рецензенти також мають перевірити статтю та плагіат та повідомити членів редакційної колегії про його наявність.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BA4A75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Конфлікти інтересів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Неопубліковані матеріали в статті, яку подано до рецензування, не можуть бути використані рецензентами для своїх власних досліджень без посилання на автора вже надрукованої роботи. Цікава та корисна інформація з поданих статей може бути використана тільки для ознайомлення та не використовується у власних інтересах.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b/>
          <w:sz w:val="23"/>
          <w:szCs w:val="23"/>
          <w:lang w:val="uk-UA"/>
        </w:rPr>
      </w:pPr>
      <w:r w:rsidRPr="00BA4A75">
        <w:rPr>
          <w:b/>
          <w:sz w:val="28"/>
          <w:szCs w:val="28"/>
          <w:bdr w:val="none" w:sz="0" w:space="0" w:color="auto" w:frame="1"/>
          <w:lang w:val="uk-UA"/>
        </w:rPr>
        <w:t> </w:t>
      </w:r>
      <w:r>
        <w:rPr>
          <w:b/>
          <w:sz w:val="28"/>
          <w:szCs w:val="28"/>
          <w:bdr w:val="none" w:sz="0" w:space="0" w:color="auto" w:frame="1"/>
          <w:lang w:val="uk-UA"/>
        </w:rPr>
        <w:t>3</w:t>
      </w:r>
      <w:r w:rsidRPr="00BA4A75">
        <w:rPr>
          <w:b/>
          <w:sz w:val="28"/>
          <w:szCs w:val="28"/>
          <w:bdr w:val="none" w:sz="0" w:space="0" w:color="auto" w:frame="1"/>
          <w:lang w:val="uk-UA"/>
        </w:rPr>
        <w:t>. Відповідальність та обов’язки авторів</w:t>
      </w:r>
    </w:p>
    <w:p w:rsidR="00BA4A75" w:rsidRPr="00A92223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  <w:lang w:val="uk-UA"/>
        </w:rPr>
      </w:pPr>
      <w:r w:rsidRPr="00A92223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Звітність щодо достовірності інформації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Автори, що представляють результати своїх досліджень у статті, мають</w:t>
      </w:r>
      <w:r w:rsidR="00A922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презентувати їх відповідно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 вимог оформлення статей у чіткій послідовності. Статті мають містити посилання на інші роботи, що були використані для проведення дослідження. Наявність хибних або неточних даних є неприйнятною та розцінюється як порушення етики публікації.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A92223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A92223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Автентичність та плагіат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Автори, що подають свої статті до редакції журналу, мають гарантувати достовірність даних, представлених у своїх роботах. У разі використання даних інших науковців автори статей мають зробити посилання на їх дослідження у списку використаної літератури.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A92223" w:rsidRDefault="00BA4A75" w:rsidP="00BA4A7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A92223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Багаторазова публікація однієї статті</w:t>
      </w:r>
    </w:p>
    <w:p w:rsidR="00BA4A75" w:rsidRPr="00BA4A75" w:rsidRDefault="00BA4A75" w:rsidP="00BA4A75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Авторам не дозволено подавати до друку статтю, яка раніше вже була опублікована.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A92223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A92223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Підтвердження наукових джерел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Автори мають указувати на публікації (цитувати), дані яких були використані під час проведення дослідження та написання наукової статті.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Pr="00A92223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A92223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/>
        </w:rPr>
        <w:t>Авторство статті</w:t>
      </w:r>
    </w:p>
    <w:p w:rsidR="00BA4A75" w:rsidRP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Співавторами статті вважаються ті, хто зробив вагомий внесок у проведення дослідження, якому присвячено статтю. Усі співавтори мають бути ознайомлені та згодні з остаточним варіантом публікації. Усі співавтори статті мають бути вказати до подачі роботи до редакції.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BA4A75" w:rsidRDefault="00BA4A75" w:rsidP="00BA4A75">
      <w:pPr>
        <w:pStyle w:val="western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2C3A72" w:rsidRDefault="002C3A72"/>
    <w:sectPr w:rsidR="002C3A72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75"/>
    <w:rsid w:val="000526BB"/>
    <w:rsid w:val="00053B52"/>
    <w:rsid w:val="000A64D8"/>
    <w:rsid w:val="000D1FB9"/>
    <w:rsid w:val="00160219"/>
    <w:rsid w:val="001D5D16"/>
    <w:rsid w:val="00262059"/>
    <w:rsid w:val="002C3A72"/>
    <w:rsid w:val="002C4352"/>
    <w:rsid w:val="003968EE"/>
    <w:rsid w:val="003B25AB"/>
    <w:rsid w:val="003F5464"/>
    <w:rsid w:val="00431621"/>
    <w:rsid w:val="004E14A1"/>
    <w:rsid w:val="00515615"/>
    <w:rsid w:val="00577608"/>
    <w:rsid w:val="005B1A9D"/>
    <w:rsid w:val="006A450B"/>
    <w:rsid w:val="006E080F"/>
    <w:rsid w:val="00753228"/>
    <w:rsid w:val="0076702B"/>
    <w:rsid w:val="00881157"/>
    <w:rsid w:val="00897B26"/>
    <w:rsid w:val="00993278"/>
    <w:rsid w:val="00A92223"/>
    <w:rsid w:val="00AA1FC8"/>
    <w:rsid w:val="00B053D1"/>
    <w:rsid w:val="00B76A09"/>
    <w:rsid w:val="00B77D71"/>
    <w:rsid w:val="00BA4A75"/>
    <w:rsid w:val="00C02537"/>
    <w:rsid w:val="00C2196C"/>
    <w:rsid w:val="00CA6074"/>
    <w:rsid w:val="00CF7577"/>
    <w:rsid w:val="00D6757A"/>
    <w:rsid w:val="00DF2BB9"/>
    <w:rsid w:val="00E12C54"/>
    <w:rsid w:val="00E95061"/>
    <w:rsid w:val="00F1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rutvyan.o</dc:creator>
  <cp:keywords/>
  <dc:description/>
  <cp:lastModifiedBy>rutvyan.o</cp:lastModifiedBy>
  <cp:revision>3</cp:revision>
  <dcterms:created xsi:type="dcterms:W3CDTF">2020-01-30T14:15:00Z</dcterms:created>
  <dcterms:modified xsi:type="dcterms:W3CDTF">2020-01-30T14:28:00Z</dcterms:modified>
</cp:coreProperties>
</file>